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21F9" w:rsidRDefault="00A85ACA">
      <w:pPr>
        <w:pStyle w:val="normal0"/>
        <w:jc w:val="center"/>
      </w:pPr>
      <w:r>
        <w:rPr>
          <w:sz w:val="32"/>
          <w:szCs w:val="32"/>
        </w:rPr>
        <w:t>Diamond Creek Elementary School</w:t>
      </w:r>
    </w:p>
    <w:p w:rsidR="009F21F9" w:rsidRDefault="00A85ACA">
      <w:pPr>
        <w:pStyle w:val="normal0"/>
        <w:jc w:val="center"/>
      </w:pPr>
      <w:r>
        <w:rPr>
          <w:sz w:val="32"/>
          <w:szCs w:val="32"/>
        </w:rPr>
        <w:t>3151 Hopscotch Way, Roseville CA  95747</w:t>
      </w:r>
    </w:p>
    <w:p w:rsidR="009F21F9" w:rsidRDefault="00A85ACA">
      <w:pPr>
        <w:pStyle w:val="normal0"/>
        <w:jc w:val="center"/>
      </w:pPr>
      <w:r>
        <w:rPr>
          <w:sz w:val="32"/>
          <w:szCs w:val="32"/>
        </w:rPr>
        <w:t>(916) 771-1760</w:t>
      </w:r>
      <w:bookmarkStart w:id="0" w:name="_GoBack"/>
      <w:bookmarkEnd w:id="0"/>
    </w:p>
    <w:p w:rsidR="009F21F9" w:rsidRDefault="009F21F9">
      <w:pPr>
        <w:pStyle w:val="normal0"/>
        <w:jc w:val="center"/>
      </w:pPr>
    </w:p>
    <w:p w:rsidR="009F21F9" w:rsidRDefault="00A85ACA">
      <w:pPr>
        <w:pStyle w:val="normal0"/>
        <w:jc w:val="center"/>
      </w:pPr>
      <w:r>
        <w:rPr>
          <w:i/>
          <w:sz w:val="36"/>
          <w:szCs w:val="36"/>
        </w:rPr>
        <w:t>School Site Council (SSC) Agenda / Minutes</w:t>
      </w:r>
    </w:p>
    <w:p w:rsidR="009F21F9" w:rsidRDefault="009F21F9">
      <w:pPr>
        <w:pStyle w:val="normal0"/>
        <w:ind w:right="-90"/>
      </w:pPr>
    </w:p>
    <w:tbl>
      <w:tblPr>
        <w:tblStyle w:val="a"/>
        <w:tblW w:w="810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320"/>
      </w:tblGrid>
      <w:tr w:rsidR="009F21F9">
        <w:tc>
          <w:tcPr>
            <w:tcW w:w="3780" w:type="dxa"/>
          </w:tcPr>
          <w:p w:rsidR="009F21F9" w:rsidRDefault="00A85ACA">
            <w:pPr>
              <w:pStyle w:val="normal0"/>
            </w:pPr>
            <w:r>
              <w:t xml:space="preserve">Meeting Date:  </w:t>
            </w:r>
            <w:r>
              <w:t>November 9, 2016</w:t>
            </w:r>
          </w:p>
        </w:tc>
        <w:tc>
          <w:tcPr>
            <w:tcW w:w="4320" w:type="dxa"/>
          </w:tcPr>
          <w:p w:rsidR="009F21F9" w:rsidRDefault="00A85ACA">
            <w:pPr>
              <w:pStyle w:val="normal0"/>
            </w:pPr>
            <w:r>
              <w:t>Meeting Location:  Library</w:t>
            </w:r>
          </w:p>
          <w:p w:rsidR="009F21F9" w:rsidRDefault="009F21F9">
            <w:pPr>
              <w:pStyle w:val="normal0"/>
            </w:pPr>
          </w:p>
        </w:tc>
      </w:tr>
      <w:tr w:rsidR="009F21F9">
        <w:tc>
          <w:tcPr>
            <w:tcW w:w="3780" w:type="dxa"/>
          </w:tcPr>
          <w:p w:rsidR="009F21F9" w:rsidRDefault="00A85ACA">
            <w:pPr>
              <w:pStyle w:val="normal0"/>
            </w:pPr>
            <w:r>
              <w:t>Starting Time:  3:34 PM</w:t>
            </w:r>
          </w:p>
        </w:tc>
        <w:tc>
          <w:tcPr>
            <w:tcW w:w="4320" w:type="dxa"/>
          </w:tcPr>
          <w:p w:rsidR="009F21F9" w:rsidRDefault="00A85ACA">
            <w:pPr>
              <w:pStyle w:val="normal0"/>
            </w:pPr>
            <w:r>
              <w:t>Ending Time: 4:</w:t>
            </w:r>
            <w:r>
              <w:t>14 PM</w:t>
            </w:r>
          </w:p>
        </w:tc>
      </w:tr>
    </w:tbl>
    <w:p w:rsidR="009F21F9" w:rsidRDefault="009F21F9">
      <w:pPr>
        <w:pStyle w:val="normal0"/>
      </w:pPr>
    </w:p>
    <w:p w:rsidR="009F21F9" w:rsidRDefault="009F21F9">
      <w:pPr>
        <w:pStyle w:val="normal0"/>
      </w:pPr>
    </w:p>
    <w:tbl>
      <w:tblPr>
        <w:tblStyle w:val="a0"/>
        <w:tblW w:w="1269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1320"/>
        <w:gridCol w:w="1680"/>
        <w:gridCol w:w="7155"/>
      </w:tblGrid>
      <w:tr w:rsidR="009F21F9">
        <w:tc>
          <w:tcPr>
            <w:tcW w:w="2535" w:type="dxa"/>
          </w:tcPr>
          <w:p w:rsidR="009F21F9" w:rsidRDefault="009F21F9">
            <w:pPr>
              <w:pStyle w:val="normal0"/>
              <w:jc w:val="center"/>
            </w:pPr>
          </w:p>
          <w:p w:rsidR="009F21F9" w:rsidRDefault="00A85ACA">
            <w:pPr>
              <w:pStyle w:val="normal0"/>
              <w:jc w:val="center"/>
            </w:pPr>
            <w:r>
              <w:rPr>
                <w:sz w:val="20"/>
                <w:szCs w:val="20"/>
              </w:rPr>
              <w:t>Item/Time Limit</w:t>
            </w:r>
          </w:p>
        </w:tc>
        <w:tc>
          <w:tcPr>
            <w:tcW w:w="1320" w:type="dxa"/>
          </w:tcPr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  <w:jc w:val="center"/>
            </w:pPr>
            <w:r>
              <w:rPr>
                <w:sz w:val="20"/>
                <w:szCs w:val="20"/>
              </w:rPr>
              <w:t>Actions Requested</w:t>
            </w:r>
          </w:p>
        </w:tc>
        <w:tc>
          <w:tcPr>
            <w:tcW w:w="1680" w:type="dxa"/>
          </w:tcPr>
          <w:p w:rsidR="009F21F9" w:rsidRDefault="009F21F9">
            <w:pPr>
              <w:pStyle w:val="normal0"/>
              <w:jc w:val="center"/>
            </w:pPr>
          </w:p>
          <w:p w:rsidR="009F21F9" w:rsidRDefault="00A85ACA">
            <w:pPr>
              <w:pStyle w:val="normal0"/>
              <w:jc w:val="center"/>
            </w:pPr>
            <w:r>
              <w:rPr>
                <w:sz w:val="20"/>
                <w:szCs w:val="20"/>
              </w:rPr>
              <w:t>Person</w:t>
            </w:r>
          </w:p>
          <w:p w:rsidR="009F21F9" w:rsidRDefault="00A85ACA">
            <w:pPr>
              <w:pStyle w:val="normal0"/>
              <w:jc w:val="center"/>
            </w:pPr>
            <w:r>
              <w:rPr>
                <w:sz w:val="20"/>
                <w:szCs w:val="20"/>
              </w:rPr>
              <w:t>Responsible</w:t>
            </w:r>
          </w:p>
        </w:tc>
        <w:tc>
          <w:tcPr>
            <w:tcW w:w="7155" w:type="dxa"/>
          </w:tcPr>
          <w:p w:rsidR="009F21F9" w:rsidRDefault="009F21F9">
            <w:pPr>
              <w:pStyle w:val="normal0"/>
              <w:jc w:val="center"/>
            </w:pPr>
          </w:p>
          <w:p w:rsidR="009F21F9" w:rsidRDefault="00A85ACA">
            <w:pPr>
              <w:pStyle w:val="normal0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9F21F9">
        <w:tc>
          <w:tcPr>
            <w:tcW w:w="2535" w:type="dxa"/>
          </w:tcPr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1.Call to Order</w:t>
            </w: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</w:tc>
        <w:tc>
          <w:tcPr>
            <w:tcW w:w="1320" w:type="dxa"/>
          </w:tcPr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</w:tc>
        <w:tc>
          <w:tcPr>
            <w:tcW w:w="1680" w:type="dxa"/>
          </w:tcPr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Chair</w:t>
            </w:r>
          </w:p>
          <w:p w:rsidR="009F21F9" w:rsidRDefault="009F21F9">
            <w:pPr>
              <w:pStyle w:val="normal0"/>
            </w:pP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 xml:space="preserve">Susan began the meeting at 3:34 </w:t>
            </w:r>
          </w:p>
        </w:tc>
      </w:tr>
      <w:tr w:rsidR="009F21F9">
        <w:tc>
          <w:tcPr>
            <w:tcW w:w="253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2.  Motion to Approve Oct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 Minutes</w:t>
            </w:r>
          </w:p>
          <w:p w:rsidR="009F21F9" w:rsidRDefault="009F21F9">
            <w:pPr>
              <w:pStyle w:val="normal0"/>
            </w:pPr>
          </w:p>
        </w:tc>
        <w:tc>
          <w:tcPr>
            <w:tcW w:w="132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Approval</w:t>
            </w:r>
          </w:p>
        </w:tc>
        <w:tc>
          <w:tcPr>
            <w:tcW w:w="168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Chair/Secretary</w:t>
            </w: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ELAC - idea of sending flyers home with students</w:t>
            </w:r>
          </w:p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Brian approved the minutes. Wendy seconds the minutes.  All in favor.</w:t>
            </w:r>
          </w:p>
        </w:tc>
      </w:tr>
      <w:tr w:rsidR="009F21F9">
        <w:tc>
          <w:tcPr>
            <w:tcW w:w="2535" w:type="dxa"/>
          </w:tcPr>
          <w:p w:rsidR="009F21F9" w:rsidRDefault="00A85ACA">
            <w:pPr>
              <w:pStyle w:val="normal0"/>
              <w:ind w:left="-540"/>
            </w:pPr>
            <w:r>
              <w:rPr>
                <w:sz w:val="20"/>
                <w:szCs w:val="20"/>
              </w:rPr>
              <w:t xml:space="preserve">Mot    </w:t>
            </w:r>
            <w:r>
              <w:rPr>
                <w:sz w:val="20"/>
                <w:szCs w:val="20"/>
              </w:rPr>
              <w:t>3. Reports of Officers</w:t>
            </w:r>
          </w:p>
          <w:p w:rsidR="009F21F9" w:rsidRDefault="009F21F9">
            <w:pPr>
              <w:pStyle w:val="normal0"/>
              <w:ind w:left="-540"/>
            </w:pPr>
          </w:p>
          <w:p w:rsidR="009F21F9" w:rsidRDefault="00A85ACA">
            <w:pPr>
              <w:pStyle w:val="normal0"/>
              <w:ind w:left="-540"/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68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</w:tc>
      </w:tr>
      <w:tr w:rsidR="009F21F9">
        <w:tc>
          <w:tcPr>
            <w:tcW w:w="2535" w:type="dxa"/>
          </w:tcPr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Public Comment</w:t>
            </w: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</w:tc>
        <w:tc>
          <w:tcPr>
            <w:tcW w:w="1320" w:type="dxa"/>
          </w:tcPr>
          <w:p w:rsidR="009F21F9" w:rsidRDefault="009F21F9">
            <w:pPr>
              <w:pStyle w:val="normal0"/>
            </w:pPr>
          </w:p>
        </w:tc>
        <w:tc>
          <w:tcPr>
            <w:tcW w:w="1680" w:type="dxa"/>
          </w:tcPr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Chair</w:t>
            </w:r>
          </w:p>
          <w:p w:rsidR="009F21F9" w:rsidRDefault="009F21F9">
            <w:pPr>
              <w:pStyle w:val="normal0"/>
            </w:pP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</w:tc>
      </w:tr>
      <w:tr w:rsidR="009F21F9">
        <w:tc>
          <w:tcPr>
            <w:tcW w:w="253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lastRenderedPageBreak/>
              <w:t>5. Safety Patrol and Parking</w:t>
            </w:r>
          </w:p>
        </w:tc>
        <w:tc>
          <w:tcPr>
            <w:tcW w:w="132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68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Angela Turry</w:t>
            </w: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Suggestions were brainstormed: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Cone off the corner so that cars have to go through the big loop instead of going straight down Hopscotch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Safety Patrol does the morning - older students in vests helping the students out of the car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 xml:space="preserve">Ask </w:t>
            </w:r>
            <w:proofErr w:type="spellStart"/>
            <w:r>
              <w:rPr>
                <w:sz w:val="20"/>
                <w:szCs w:val="20"/>
              </w:rPr>
              <w:t>Nicol</w:t>
            </w:r>
            <w:proofErr w:type="spellEnd"/>
            <w:r>
              <w:rPr>
                <w:sz w:val="20"/>
                <w:szCs w:val="20"/>
              </w:rPr>
              <w:t xml:space="preserve"> Hunter about sign up for morning patrol help - Send out another sign up for parents in the morning to help - Angela will do this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Extra help by the Adventure Club parking lot to patrol that area would be helpful.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Ally will ask some local police of</w:t>
            </w:r>
            <w:r>
              <w:rPr>
                <w:sz w:val="20"/>
                <w:szCs w:val="20"/>
              </w:rPr>
              <w:t>ficers to see if anyone can come patrol the area during drop off and pick up time.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 xml:space="preserve">Angela will ask Yvonne about the process of speed bumps. </w:t>
            </w:r>
          </w:p>
          <w:p w:rsidR="009F21F9" w:rsidRDefault="009F21F9">
            <w:pPr>
              <w:pStyle w:val="normal0"/>
            </w:pPr>
          </w:p>
        </w:tc>
      </w:tr>
      <w:tr w:rsidR="009F21F9">
        <w:tc>
          <w:tcPr>
            <w:tcW w:w="253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6. Technology Update</w:t>
            </w: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</w:tc>
        <w:tc>
          <w:tcPr>
            <w:tcW w:w="132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680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Angela &amp; Aaron</w:t>
            </w: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 xml:space="preserve"> Reviewed discussion from our Technology meeting last night.  The plan for the district is to phase in big screen TVs with the Apple TV and </w:t>
            </w: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  <w:r>
              <w:rPr>
                <w:sz w:val="20"/>
                <w:szCs w:val="20"/>
              </w:rPr>
              <w:t xml:space="preserve"> as a projection device.  We would like to offer this as a suggestion to PTC for our technology dollars. </w:t>
            </w:r>
          </w:p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The d</w:t>
            </w:r>
            <w:r>
              <w:rPr>
                <w:sz w:val="20"/>
                <w:szCs w:val="20"/>
              </w:rPr>
              <w:t xml:space="preserve">istrict is moving towards a plan of inputting chrome book carts on a yearly cycle. The cycle would grant Diamond Creek with two </w:t>
            </w:r>
            <w:proofErr w:type="spellStart"/>
            <w:r>
              <w:rPr>
                <w:sz w:val="20"/>
                <w:szCs w:val="20"/>
              </w:rPr>
              <w:t>Chromebook</w:t>
            </w:r>
            <w:proofErr w:type="spellEnd"/>
            <w:r>
              <w:rPr>
                <w:sz w:val="20"/>
                <w:szCs w:val="20"/>
              </w:rPr>
              <w:t xml:space="preserve"> carts </w:t>
            </w:r>
            <w:proofErr w:type="gramStart"/>
            <w:r>
              <w:rPr>
                <w:sz w:val="20"/>
                <w:szCs w:val="20"/>
              </w:rPr>
              <w:t>during the 17-18 school year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 xml:space="preserve"> The BYOD district plan was also discussed. </w:t>
            </w:r>
          </w:p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Angela shared the PD time we had l</w:t>
            </w:r>
            <w:r>
              <w:rPr>
                <w:sz w:val="20"/>
                <w:szCs w:val="20"/>
              </w:rPr>
              <w:t>ast week learning about different APPS that can be used in the classroom.  (</w:t>
            </w:r>
            <w:proofErr w:type="spellStart"/>
            <w:r>
              <w:rPr>
                <w:sz w:val="20"/>
                <w:szCs w:val="20"/>
              </w:rPr>
              <w:t>Chatterpix</w:t>
            </w:r>
            <w:proofErr w:type="spellEnd"/>
            <w:r>
              <w:rPr>
                <w:sz w:val="20"/>
                <w:szCs w:val="20"/>
              </w:rPr>
              <w:t xml:space="preserve">, iMovie, Book Creator and Stop Motion were shared) </w:t>
            </w:r>
          </w:p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Angela shared different creation ideas to bring to Diamond Creek, (</w:t>
            </w:r>
            <w:proofErr w:type="spellStart"/>
            <w:r>
              <w:rPr>
                <w:sz w:val="20"/>
                <w:szCs w:val="20"/>
              </w:rPr>
              <w:t>spheros</w:t>
            </w:r>
            <w:proofErr w:type="spellEnd"/>
            <w:r>
              <w:rPr>
                <w:sz w:val="20"/>
                <w:szCs w:val="20"/>
              </w:rPr>
              <w:t>, green screen room, coding, etc.) These a</w:t>
            </w:r>
            <w:r>
              <w:rPr>
                <w:sz w:val="20"/>
                <w:szCs w:val="20"/>
              </w:rPr>
              <w:t xml:space="preserve">re items are more cost efficient and give all students the opportunity for creation. </w:t>
            </w:r>
          </w:p>
          <w:p w:rsidR="009F21F9" w:rsidRDefault="009F21F9">
            <w:pPr>
              <w:pStyle w:val="normal0"/>
            </w:pPr>
          </w:p>
        </w:tc>
      </w:tr>
      <w:tr w:rsidR="009F21F9">
        <w:tc>
          <w:tcPr>
            <w:tcW w:w="253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7. Future Items</w:t>
            </w:r>
          </w:p>
          <w:p w:rsidR="009F21F9" w:rsidRDefault="009F21F9">
            <w:pPr>
              <w:pStyle w:val="normal0"/>
            </w:pPr>
          </w:p>
        </w:tc>
        <w:tc>
          <w:tcPr>
            <w:tcW w:w="1320" w:type="dxa"/>
          </w:tcPr>
          <w:p w:rsidR="009F21F9" w:rsidRDefault="009F21F9">
            <w:pPr>
              <w:pStyle w:val="normal0"/>
            </w:pPr>
          </w:p>
        </w:tc>
        <w:tc>
          <w:tcPr>
            <w:tcW w:w="1680" w:type="dxa"/>
          </w:tcPr>
          <w:p w:rsidR="009F21F9" w:rsidRDefault="009F21F9">
            <w:pPr>
              <w:pStyle w:val="normal0"/>
            </w:pP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December Meeting - La Provence at 4:00</w:t>
            </w:r>
          </w:p>
          <w:p w:rsidR="009F21F9" w:rsidRDefault="009F21F9">
            <w:pPr>
              <w:pStyle w:val="normal0"/>
            </w:pP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 xml:space="preserve">Calendar of upcoming items: 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Parent Survey</w:t>
            </w:r>
          </w:p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School Safety Plan</w:t>
            </w:r>
          </w:p>
          <w:p w:rsidR="009F21F9" w:rsidRDefault="009F21F9">
            <w:pPr>
              <w:pStyle w:val="normal0"/>
            </w:pPr>
          </w:p>
        </w:tc>
      </w:tr>
      <w:tr w:rsidR="009F21F9">
        <w:tc>
          <w:tcPr>
            <w:tcW w:w="253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lastRenderedPageBreak/>
              <w:t>8. Adjourn</w:t>
            </w: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  <w:p w:rsidR="009F21F9" w:rsidRDefault="009F21F9">
            <w:pPr>
              <w:pStyle w:val="normal0"/>
            </w:pPr>
          </w:p>
        </w:tc>
        <w:tc>
          <w:tcPr>
            <w:tcW w:w="1320" w:type="dxa"/>
          </w:tcPr>
          <w:p w:rsidR="009F21F9" w:rsidRDefault="009F21F9">
            <w:pPr>
              <w:pStyle w:val="normal0"/>
            </w:pPr>
          </w:p>
        </w:tc>
        <w:tc>
          <w:tcPr>
            <w:tcW w:w="1680" w:type="dxa"/>
          </w:tcPr>
          <w:p w:rsidR="009F21F9" w:rsidRDefault="009F21F9">
            <w:pPr>
              <w:pStyle w:val="normal0"/>
            </w:pPr>
          </w:p>
        </w:tc>
        <w:tc>
          <w:tcPr>
            <w:tcW w:w="7155" w:type="dxa"/>
          </w:tcPr>
          <w:p w:rsidR="009F21F9" w:rsidRDefault="00A85ACA">
            <w:pPr>
              <w:pStyle w:val="normal0"/>
            </w:pPr>
            <w:r>
              <w:rPr>
                <w:sz w:val="20"/>
                <w:szCs w:val="20"/>
              </w:rPr>
              <w:t>Adjourned at 4:14 PM</w:t>
            </w:r>
          </w:p>
        </w:tc>
      </w:tr>
    </w:tbl>
    <w:p w:rsidR="009F21F9" w:rsidRDefault="00A85ACA">
      <w:pPr>
        <w:pStyle w:val="normal0"/>
      </w:pPr>
      <w:r>
        <w:br/>
      </w:r>
    </w:p>
    <w:sectPr w:rsidR="009F21F9"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21F9"/>
    <w:rsid w:val="009F21F9"/>
    <w:rsid w:val="00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2047</Characters>
  <Application>Microsoft Macintosh Word</Application>
  <DocSecurity>0</DocSecurity>
  <Lines>17</Lines>
  <Paragraphs>4</Paragraphs>
  <ScaleCrop>false</ScaleCrop>
  <Company>Roseville City Schools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Turry</cp:lastModifiedBy>
  <cp:revision>2</cp:revision>
  <dcterms:created xsi:type="dcterms:W3CDTF">2016-11-10T00:24:00Z</dcterms:created>
  <dcterms:modified xsi:type="dcterms:W3CDTF">2016-11-10T00:24:00Z</dcterms:modified>
</cp:coreProperties>
</file>